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Standard"/>
        <w:rPr>
          <w:b/>
          <w:bCs/>
          <w:sz w:val="36"/>
          <w:szCs w:val="36"/>
        </w:rPr>
      </w:pPr>
      <w:r>
        <w:rPr>
          <w:rStyle w:val="T1"/>
          <w:b/>
          <w:bCs/>
          <w:sz w:val="36"/>
          <w:szCs w:val="36"/>
        </w:rPr>
        <w:t>Комплексное занятие «Подарок маме».</w:t>
      </w:r>
    </w:p>
    <w:p>
      <w:pPr>
        <w:pStyle w:val="Standard"/>
        <w:rPr>
          <w:rFonts w:ascii="Times New Roman" w:cs="Tahoma" w:eastAsia="Andale Sans UI" w:hAnsi="Times New Roman"/>
          <w:b/>
          <w:bCs/>
          <w:sz w:val="24"/>
          <w:szCs w:val="24"/>
          <w:lang w:val="de-DE"/>
        </w:rPr>
      </w:pPr>
      <w:r>
        <w:rPr>
          <w:rStyle w:val="T1"/>
        </w:rPr>
        <w:t xml:space="preserve">    </w:t>
      </w:r>
      <w:r>
        <w:rPr>
          <w:rStyle w:val="T1"/>
          <w:b/>
          <w:bCs/>
        </w:rPr>
        <w:t xml:space="preserve"> </w:t>
      </w:r>
      <w:r>
        <w:rPr>
          <w:rStyle w:val="T1"/>
          <w:b/>
          <w:bCs/>
          <w:sz w:val="28"/>
          <w:szCs w:val="28"/>
        </w:rPr>
        <w:t xml:space="preserve"> Занятие 1. Пластилинография.</w:t>
      </w:r>
    </w:p>
    <w:p>
      <w:pPr>
        <w:pStyle w:val="Standard"/>
        <w:rPr>
          <w:rFonts w:ascii="Times New Roman" w:cs="Tahoma" w:eastAsia="Andale Sans UI" w:hAnsi="Times New Roman"/>
          <w:b/>
          <w:bCs/>
          <w:sz w:val="24"/>
          <w:szCs w:val="24"/>
          <w:lang w:val="de-DE"/>
        </w:rPr>
      </w:pPr>
      <w:r>
        <w:rPr>
          <w:rStyle w:val="T1"/>
          <w:b/>
          <w:bCs/>
        </w:rPr>
        <w:t xml:space="preserve">  Тема: «Цветочный горшок».</w:t>
      </w:r>
    </w:p>
    <w:p>
      <w:pPr>
        <w:pStyle w:val="Standard"/>
        <w:rPr>
          <w:rStyle w:val="T1"/>
        </w:rPr>
      </w:pPr>
      <w:r>
        <w:rPr>
          <w:rStyle w:val="T1"/>
        </w:rPr>
        <w:t xml:space="preserve">   </w:t>
      </w:r>
      <w:r>
        <w:rPr>
          <w:rStyle w:val="T1"/>
          <w:b/>
          <w:bCs/>
        </w:rPr>
        <w:t>Задачи</w:t>
      </w:r>
      <w:r>
        <w:rPr>
          <w:rStyle w:val="T1"/>
        </w:rPr>
        <w:t>:</w:t>
      </w:r>
    </w:p>
    <w:p>
      <w:pPr>
        <w:pStyle w:val="Standard"/>
        <w:rPr>
          <w:rFonts w:ascii="Times New Roman" w:cs="Tahoma" w:eastAsia="Andale Sans UI" w:hAnsi="Times New Roman"/>
          <w:sz w:val="24"/>
          <w:szCs w:val="24"/>
          <w:lang w:val="de-DE"/>
        </w:rPr>
      </w:pPr>
      <w:r>
        <w:rPr>
          <w:rStyle w:val="T1"/>
        </w:rPr>
        <w:t xml:space="preserve"> * Знакомить детей с условиями роста комнатных растений; </w:t>
      </w:r>
    </w:p>
    <w:p>
      <w:pPr>
        <w:pStyle w:val="Standard"/>
        <w:rPr>
          <w:rFonts w:ascii="Times New Roman" w:cs="Tahoma" w:eastAsia="Andale Sans UI" w:hAnsi="Times New Roman"/>
          <w:sz w:val="24"/>
          <w:szCs w:val="24"/>
          <w:lang w:val="de-DE"/>
        </w:rPr>
      </w:pPr>
      <w:r>
        <w:rPr>
          <w:rStyle w:val="T1"/>
        </w:rPr>
        <w:t xml:space="preserve"> *Учить создавать выразительный и интересный предмет в полу-объеме, используя нетрадиционные техники. * </w:t>
      </w:r>
    </w:p>
    <w:p>
      <w:pPr>
        <w:pStyle w:val="Standard"/>
        <w:rPr>
          <w:rFonts w:ascii="Times New Roman" w:cs="Tahoma" w:eastAsia="Andale Sans UI" w:hAnsi="Times New Roman"/>
          <w:sz w:val="24"/>
          <w:szCs w:val="24"/>
          <w:lang w:val="de-DE"/>
        </w:rPr>
      </w:pPr>
      <w:r>
        <w:rPr>
          <w:rStyle w:val="T1"/>
        </w:rPr>
        <w:t xml:space="preserve"> *Развивать умение регулировать силу нажима во время размазывания пластилина по листу.</w:t>
      </w:r>
    </w:p>
    <w:p>
      <w:pPr>
        <w:pStyle w:val="Standard"/>
        <w:rPr>
          <w:rFonts w:ascii="Times New Roman" w:cs="Tahoma" w:eastAsia="Andale Sans UI" w:hAnsi="Times New Roman"/>
          <w:sz w:val="24"/>
          <w:szCs w:val="24"/>
          <w:lang w:val="de-DE"/>
        </w:rPr>
      </w:pPr>
      <w:r>
        <w:rPr>
          <w:rStyle w:val="T1"/>
        </w:rPr>
        <w:t xml:space="preserve">  *Воспитывать усидчивость, аккуратность в работе, желание доводить начатое до конца.</w:t>
      </w:r>
    </w:p>
    <w:p>
      <w:pPr>
        <w:pStyle w:val="Standard"/>
        <w:rPr>
          <w:rStyle w:val="T1"/>
        </w:rPr>
      </w:pPr>
      <w:r>
        <w:rPr>
          <w:rStyle w:val="T1"/>
        </w:rPr>
        <w:t xml:space="preserve">  *Развивать мелкую моторику рук.</w:t>
      </w:r>
    </w:p>
    <w:p>
      <w:pPr>
        <w:pStyle w:val="Standard"/>
        <w:rPr>
          <w:rStyle w:val="T1"/>
        </w:rPr>
      </w:pPr>
    </w:p>
    <w:p>
      <w:pPr>
        <w:pStyle w:val="Standard"/>
        <w:rPr>
          <w:rFonts w:ascii="Times New Roman" w:cs="Tahoma" w:eastAsia="Andale Sans UI" w:hAnsi="Times New Roman"/>
          <w:b/>
          <w:bCs/>
          <w:sz w:val="24"/>
          <w:szCs w:val="24"/>
          <w:lang w:val="de-DE"/>
        </w:rPr>
      </w:pPr>
      <w:r>
        <w:rPr>
          <w:rStyle w:val="T1"/>
        </w:rPr>
        <w:t xml:space="preserve"> </w:t>
      </w:r>
      <w:r>
        <w:rPr>
          <w:rStyle w:val="T1"/>
          <w:b/>
          <w:bCs/>
        </w:rPr>
        <w:t>Материал для занятия:</w:t>
      </w:r>
    </w:p>
    <w:p>
      <w:pPr>
        <w:pStyle w:val="Standard"/>
        <w:rPr>
          <w:rStyle w:val="T1"/>
        </w:rPr>
      </w:pPr>
      <w:r>
        <w:rPr>
          <w:rStyle w:val="T1"/>
        </w:rPr>
        <w:t xml:space="preserve"> Плотный картон белого цвета (А4); Набор пластилина; Стека; Салфетка для рук; Доска для лепки; Образец.</w:t>
      </w:r>
    </w:p>
    <w:p>
      <w:pPr>
        <w:pStyle w:val="Standard"/>
        <w:rPr>
          <w:rStyle w:val="T1"/>
        </w:rPr>
      </w:pPr>
      <w:r>
        <w:rPr>
          <w:rStyle w:val="T1"/>
        </w:rPr>
        <w:t>Исполнение работы- рисование пластилином.</w:t>
      </w:r>
      <w:r>
        <w:rPr>
          <w:rStyle w:val="T1"/>
        </w:rPr>
        <w:t xml:space="preserve">  </w:t>
      </w:r>
    </w:p>
    <w:p>
      <w:pPr>
        <w:pStyle w:val="Standard"/>
        <w:rPr>
          <w:rFonts w:ascii="Times New Roman" w:cs="Tahoma" w:eastAsia="Andale Sans UI" w:hAnsi="Times New Roman"/>
          <w:b/>
          <w:bCs/>
          <w:sz w:val="24"/>
          <w:szCs w:val="24"/>
          <w:lang w:val="de-DE"/>
        </w:rPr>
      </w:pPr>
      <w:r>
        <w:rPr>
          <w:rStyle w:val="T1"/>
          <w:b/>
          <w:bCs/>
        </w:rPr>
        <w:t>Предварительная работа:</w:t>
      </w:r>
    </w:p>
    <w:p>
      <w:pPr>
        <w:pStyle w:val="Standard"/>
        <w:rPr>
          <w:rFonts w:ascii="Times New Roman" w:cs="Tahoma" w:eastAsia="Andale Sans UI" w:hAnsi="Times New Roman"/>
          <w:sz w:val="24"/>
          <w:szCs w:val="24"/>
          <w:lang w:val="de-DE"/>
        </w:rPr>
      </w:pPr>
      <w:r>
        <w:rPr>
          <w:rStyle w:val="T1"/>
        </w:rPr>
        <w:t xml:space="preserve"> Рассматривание комнатных растений в уголке природы, рисование их в свободной деятельности.</w:t>
      </w:r>
    </w:p>
    <w:p>
      <w:pPr>
        <w:pStyle w:val="Standard"/>
        <w:jc w:val="center"/>
        <w:rPr>
          <w:rFonts w:ascii="Times New Roman" w:cs="Tahoma" w:eastAsia="Andale Sans UI" w:hAnsi="Times New Roman"/>
          <w:sz w:val="24"/>
          <w:szCs w:val="24"/>
          <w:lang w:val="de-DE"/>
        </w:rPr>
      </w:pPr>
      <w:r>
        <w:rPr>
          <w:rStyle w:val="T1"/>
        </w:rPr>
        <w:t xml:space="preserve">  </w:t>
      </w:r>
      <w:r>
        <w:rPr>
          <w:rStyle w:val="T1"/>
          <w:b/>
          <w:bCs/>
        </w:rPr>
        <w:t xml:space="preserve"> Ход занятия.</w:t>
      </w:r>
    </w:p>
    <w:p>
      <w:pPr>
        <w:pStyle w:val="Standard"/>
        <w:rPr>
          <w:rFonts w:ascii="Times New Roman" w:cs="Tahoma" w:eastAsia="Andale Sans UI" w:hAnsi="Times New Roman"/>
          <w:sz w:val="24"/>
          <w:szCs w:val="24"/>
          <w:lang w:val="de-DE"/>
        </w:rPr>
      </w:pPr>
      <w:r>
        <w:rPr>
          <w:rStyle w:val="T1"/>
        </w:rPr>
        <w:t xml:space="preserve">     Восп. Ребята, давайте вспомним какие растения есть у нас в группе.(Ответы) А что нужно растению для роста?(вода, воздух,тепло, свет) А как называется «домик» для цветка? (Ответы детей). А из каких материалов делают цветочные горшки?(Ответы).</w:t>
      </w:r>
    </w:p>
    <w:p>
      <w:pPr>
        <w:pStyle w:val="Standard"/>
        <w:rPr>
          <w:rFonts w:ascii="Times New Roman" w:cs="Tahoma" w:eastAsia="Andale Sans UI" w:hAnsi="Times New Roman"/>
          <w:sz w:val="24"/>
          <w:szCs w:val="24"/>
          <w:lang w:val="de-DE"/>
        </w:rPr>
      </w:pPr>
      <w:r>
        <w:rPr>
          <w:rStyle w:val="T1"/>
        </w:rPr>
        <w:t xml:space="preserve">    Восп. Мы с вами решили подарить мамочкам цветы. Сначала мы сделаем «домик» для нашего подарка- цветочный горшок.</w:t>
      </w:r>
    </w:p>
    <w:p>
      <w:pPr>
        <w:pStyle w:val="Standard"/>
        <w:rPr>
          <w:rFonts w:ascii="Times New Roman" w:cs="Tahoma" w:eastAsia="Andale Sans UI" w:hAnsi="Times New Roman"/>
          <w:sz w:val="24"/>
          <w:szCs w:val="24"/>
          <w:lang w:val="de-DE"/>
        </w:rPr>
      </w:pPr>
      <w:r>
        <w:rPr>
          <w:rStyle w:val="T1"/>
        </w:rPr>
        <w:t xml:space="preserve">  Лепить мы его будем в технике пластилинография (пишу пластилином). </w:t>
      </w:r>
    </w:p>
    <w:p>
      <w:pPr>
        <w:pStyle w:val="Standard"/>
        <w:rPr>
          <w:rFonts w:ascii="Times New Roman" w:cs="Tahoma" w:eastAsia="Andale Sans UI" w:hAnsi="Times New Roman"/>
          <w:sz w:val="24"/>
          <w:szCs w:val="24"/>
          <w:lang w:val="de-DE"/>
        </w:rPr>
      </w:pPr>
      <w:r>
        <w:rPr>
          <w:rStyle w:val="T1"/>
        </w:rPr>
        <w:t xml:space="preserve">    Восп. Что надо сделать, чтобы рисовать пластилином? (Разогреть, размять)</w:t>
      </w:r>
    </w:p>
    <w:p>
      <w:pPr>
        <w:pStyle w:val="Standard"/>
        <w:rPr>
          <w:rFonts w:ascii="Times New Roman" w:cs="Tahoma" w:eastAsia="Andale Sans UI" w:hAnsi="Times New Roman"/>
          <w:sz w:val="24"/>
          <w:szCs w:val="24"/>
          <w:lang w:val="de-DE"/>
        </w:rPr>
      </w:pPr>
      <w:r>
        <w:rPr>
          <w:rStyle w:val="T1"/>
        </w:rPr>
        <w:t xml:space="preserve">   Дальше мы будем отрывать маленькие кусочки пластилина и размазывать его, не выходя за контуры изображения. Стараемся размазывать пластилин тонким слоем, регулируем силу нажима.</w:t>
      </w:r>
    </w:p>
    <w:p>
      <w:pPr>
        <w:pStyle w:val="Standard"/>
        <w:rPr>
          <w:rFonts w:ascii="Times New Roman" w:cs="Tahoma" w:eastAsia="Andale Sans UI" w:hAnsi="Times New Roman"/>
          <w:sz w:val="24"/>
          <w:szCs w:val="24"/>
          <w:lang w:val="de-DE"/>
        </w:rPr>
      </w:pPr>
      <w:r>
        <w:rPr>
          <w:rStyle w:val="T1"/>
        </w:rPr>
        <w:t xml:space="preserve">    Те ребята, которые закончили работу раньше могут украсить цветочный горшок пайетками, бисером, горохом, крупой или просто процарапать узор по пластилину.</w:t>
      </w:r>
    </w:p>
    <w:p>
      <w:pPr>
        <w:pStyle w:val="Standard"/>
        <w:rPr>
          <w:rFonts w:ascii="Times New Roman" w:cs="Tahoma" w:eastAsia="Andale Sans UI" w:hAnsi="Times New Roman"/>
          <w:sz w:val="24"/>
          <w:szCs w:val="24"/>
          <w:lang w:val="de-DE"/>
        </w:rPr>
      </w:pPr>
      <w:r>
        <w:rPr>
          <w:rStyle w:val="T1"/>
        </w:rPr>
        <w:t xml:space="preserve">       Восп. Работа закончена. Посмотрите, ребята, какие разные получились наши горшочки. Но все они такие красивые. Мне кажется, что нашим будущим цветам такие «домики» понравятся. Давайте полюбуемся нашей работой.</w:t>
      </w:r>
    </w:p>
    <w:p>
      <w:pPr>
        <w:pStyle w:val="Standard"/>
        <w:rPr>
          <w:rFonts w:ascii="Times New Roman" w:cs="Tahoma" w:eastAsia="Andale Sans UI" w:hAnsi="Times New Roman"/>
          <w:sz w:val="24"/>
          <w:szCs w:val="24"/>
          <w:lang w:val="de-DE"/>
        </w:rPr>
      </w:pPr>
      <w:r>
        <w:rPr>
          <w:rStyle w:val="T1"/>
        </w:rPr>
        <w:t xml:space="preserve">   А на следующем занятии мы свами «посадим» в наши горшочки красивые цветы.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Andale Sans UI">
    <w:charset w:val="0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1">
    <w:name w:val="T1"/>
    <w:hidden w:val="on"/>
    <w:uiPriority w:val="99"/>
    <w:rPr>
      <w:lang w:val="ru-RU"/>
    </w:rPr>
  </w:style>
  <w:style w:type="paragraph" w:styleId="Standard">
    <w:name w:val="Standard"/>
    <w:basedOn w:val="Paragraph-default-d01cad66-c6cd-4d0b-a076-73471223fc4c"/>
    <w:hidden w:val="on"/>
    <w:uiPriority w:val="99"/>
    <w:pPr/>
    <w:rPr/>
  </w:style>
  <w:style w:type="paragraph" w:default="1" w:styleId="Paragraph-default-d01cad66-c6cd-4d0b-a076-73471223fc4c">
    <w:name w:val="Paragraph-default-d01cad66-c6cd-4d0b-a076-73471223fc4c"/>
    <w:hidden w:val="on"/>
    <w:uiPriority w:val="99"/>
    <w:pPr/>
    <w:rPr>
      <w:rFonts w:ascii="Times New Roman" w:cs="Tahoma" w:eastAsia="Andale Sans UI" w:hAnsi="Times New Roman"/>
      <w:sz w:val="24"/>
      <w:szCs w:val="24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</cp:coreProperties>
</file>